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03A8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97245" cy="8267700"/>
            <wp:effectExtent l="0" t="0" r="8255" b="0"/>
            <wp:docPr id="2" name="图片 2" descr="小微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小微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7245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66765" cy="8299450"/>
            <wp:effectExtent l="0" t="0" r="635" b="6350"/>
            <wp:docPr id="1" name="图片 1" descr="小微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微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6765" cy="829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5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2025-08-13T12:11:14Z</dcterms:created>
  <dc:creator>Administrator</dc:creator>
  <cp:lastModifiedBy>Administrator</cp:lastModifiedBy>
  <dcterms:modified xsi:type="dcterms:W3CDTF">2025-08-13T12:11:36Z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eyJoZGlkIjoiYWViYWFjMDEyOWIxMDRiMzJjNmM0MTE3OGZjYjA0YjkiLCJ1c2VySWQiOiI5ODI5ODUwOTcifQ==</vt:lpwstr>
  </property>
  <property fmtid="{D5CDD505-2E9C-101B-9397-08002B2CF9AE}" pid="4" name="ICV">
    <vt:lpwstr>E7D8F935753C4C2481E274148214F0FC_12</vt:lpwstr>
  </property>
</Properties>
</file>