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5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13"/>
        <w:gridCol w:w="2263"/>
        <w:gridCol w:w="1504"/>
        <w:gridCol w:w="1798"/>
      </w:tblGrid>
      <w:tr w14:paraId="7608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AE2E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E5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>标的名称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C85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5BD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</w:tr>
      <w:tr w14:paraId="5327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414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50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移动工作站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27B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77E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63A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940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16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VR桌面设备（教师端）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585B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986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757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FCD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59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VR桌面设备（学生端）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0E3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F69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</w:tr>
      <w:tr w14:paraId="53913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278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7D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3D同步教学终端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667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5B5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</w:tr>
      <w:tr w14:paraId="0C983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AD4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EF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《建筑构造》虚拟仿真课程资源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087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59C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36963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06C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AA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《建筑安全与节能环保》虚拟仿真课程资源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C67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A5A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4B1C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7DD45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84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26B6"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研创办公桌椅</w:t>
            </w:r>
          </w:p>
        </w:tc>
        <w:tc>
          <w:tcPr>
            <w:tcW w:w="145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F61A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及椅子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8C4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63E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58494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8DF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70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AFF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椅子（8把）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D00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F9D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9D78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90DB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EC82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991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储物柜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2F44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571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1EAC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670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EE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高性能图形工作站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1C4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4F4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7E1C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5D62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2D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XR开发软件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67B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节点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0175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31799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839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DC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机房管理运维系统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BF6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节点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9F3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</w:tr>
      <w:tr w14:paraId="45A0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314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AB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高清显示器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D74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85AF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 w14:paraId="5DE3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397C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52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防火墙终端防护系统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D48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0659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350F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5C5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88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云渲染服务器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171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B7B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</w:tbl>
    <w:p w14:paraId="2CD8C6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2025-07-10T07:49:52Z</dcterms:created>
  <dc:creator>Administrator</dc:creator>
  <cp:lastModifiedBy>NTKO</cp:lastModifiedBy>
  <dcterms:modified xsi:type="dcterms:W3CDTF">2025-07-10T07:50:04Z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eyJoZGlkIjoiNjU3MmYzNDg4NDY1NDlmNjJjOTI1NGQ1NjM1ZTc3NjEiLCJ1c2VySWQiOiIxMDg2MDIwMzg4In0=</vt:lpwstr>
  </property>
  <property fmtid="{D5CDD505-2E9C-101B-9397-08002B2CF9AE}" pid="4" name="ICV">
    <vt:lpwstr>203F14605C3041B684791ACB12766F57_12</vt:lpwstr>
  </property>
</Properties>
</file>