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74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项目投报业绩</w:t>
      </w:r>
    </w:p>
    <w:p w14:paraId="6DF603AC">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2"/>
          <w:sz w:val="21"/>
          <w:szCs w:val="21"/>
          <w:lang w:val="en-US" w:eastAsia="zh-CN"/>
        </w:rPr>
      </w:pPr>
      <w:r>
        <w:rPr>
          <w:rFonts w:hint="eastAsia" w:ascii="宋体" w:hAnsi="宋体" w:cs="宋体"/>
          <w:b/>
          <w:color w:val="000000"/>
          <w:kern w:val="0"/>
          <w:sz w:val="24"/>
          <w:szCs w:val="24"/>
          <w:shd w:val="clear" w:color="auto" w:fill="FFFFFF"/>
          <w:lang w:val="en-US" w:eastAsia="zh-CN"/>
        </w:rPr>
        <w:t>第1中标候选人：利水工程咨询有限公司</w:t>
      </w:r>
    </w:p>
    <w:p w14:paraId="3D2F7FBB">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
          <w:bCs/>
          <w:color w:val="000000"/>
          <w:kern w:val="0"/>
          <w:sz w:val="24"/>
          <w:szCs w:val="24"/>
          <w:shd w:val="clear" w:color="auto" w:fill="FFFFFF"/>
        </w:rPr>
      </w:pPr>
      <w:r>
        <w:rPr>
          <w:rFonts w:hint="eastAsia" w:ascii="宋体" w:hAnsi="宋体" w:cs="宋体"/>
          <w:b/>
          <w:bCs/>
          <w:color w:val="000000"/>
          <w:kern w:val="0"/>
          <w:sz w:val="24"/>
          <w:szCs w:val="24"/>
          <w:shd w:val="clear" w:color="auto" w:fill="FFFFFF"/>
        </w:rPr>
        <w:t>有效评审业绩：</w:t>
      </w:r>
    </w:p>
    <w:p w14:paraId="3A459A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
          <w:bCs/>
          <w:color w:val="auto"/>
          <w:kern w:val="0"/>
          <w:sz w:val="24"/>
          <w:szCs w:val="24"/>
          <w:shd w:val="clear" w:color="auto" w:fill="FFFFFF"/>
        </w:rPr>
      </w:pPr>
      <w:r>
        <w:rPr>
          <w:rFonts w:hint="eastAsia" w:ascii="宋体" w:hAnsi="宋体" w:cs="宋体"/>
          <w:b/>
          <w:bCs/>
          <w:color w:val="auto"/>
          <w:kern w:val="0"/>
          <w:sz w:val="24"/>
          <w:szCs w:val="24"/>
          <w:shd w:val="clear" w:color="auto" w:fill="FFFFFF"/>
          <w:lang w:val="en-US" w:eastAsia="zh-CN"/>
        </w:rPr>
        <w:t>1.业绩1:</w:t>
      </w:r>
    </w:p>
    <w:p w14:paraId="7C583C0C">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业绩项目名称：鹤壁市鹤山区金线河河道治理提升工程</w:t>
      </w:r>
    </w:p>
    <w:p w14:paraId="2F84B65E">
      <w:pPr>
        <w:pStyle w:val="3"/>
        <w:spacing w:before="146"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业绩项目负责人：</w:t>
      </w:r>
      <w:r>
        <w:rPr>
          <w:rFonts w:hint="eastAsia" w:ascii="宋体" w:hAnsi="宋体" w:eastAsia="宋体" w:cs="宋体"/>
          <w:color w:val="auto"/>
          <w:spacing w:val="0"/>
          <w:position w:val="0"/>
          <w:sz w:val="24"/>
          <w:szCs w:val="24"/>
          <w:highlight w:val="none"/>
          <w:lang w:val="en-US" w:eastAsia="zh-CN"/>
        </w:rPr>
        <w:t>李会宾</w:t>
      </w:r>
    </w:p>
    <w:p w14:paraId="5DE28823">
      <w:pPr>
        <w:pStyle w:val="3"/>
        <w:spacing w:before="146"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业绩中标公示查询媒体：</w:t>
      </w:r>
      <w:r>
        <w:rPr>
          <w:rFonts w:hint="eastAsia" w:ascii="宋体" w:hAnsi="宋体" w:eastAsia="宋体" w:cs="宋体"/>
          <w:color w:val="auto"/>
          <w:spacing w:val="0"/>
          <w:position w:val="0"/>
          <w:sz w:val="24"/>
          <w:szCs w:val="24"/>
          <w:highlight w:val="none"/>
          <w:lang w:val="en-US" w:eastAsia="zh-CN"/>
        </w:rPr>
        <w:t>鹤壁市公共资源交易公共服务平台</w:t>
      </w:r>
    </w:p>
    <w:p w14:paraId="2C0D9D84">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业绩合同金额：</w:t>
      </w:r>
      <w:r>
        <w:rPr>
          <w:rFonts w:hint="eastAsia" w:ascii="宋体" w:hAnsi="宋体" w:eastAsia="宋体" w:cs="宋体"/>
          <w:color w:val="auto"/>
          <w:spacing w:val="0"/>
          <w:position w:val="0"/>
          <w:sz w:val="24"/>
          <w:szCs w:val="24"/>
          <w:highlight w:val="none"/>
          <w:lang w:val="en-US" w:eastAsia="zh-CN"/>
        </w:rPr>
        <w:t>203万元</w:t>
      </w:r>
    </w:p>
    <w:p w14:paraId="672164AA">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业绩合同签订日期：</w:t>
      </w:r>
      <w:r>
        <w:rPr>
          <w:rFonts w:hint="eastAsia" w:ascii="宋体" w:hAnsi="宋体" w:eastAsia="宋体" w:cs="宋体"/>
          <w:color w:val="auto"/>
          <w:spacing w:val="0"/>
          <w:position w:val="0"/>
          <w:sz w:val="24"/>
          <w:szCs w:val="24"/>
          <w:highlight w:val="none"/>
          <w:lang w:val="en-US" w:eastAsia="zh-CN"/>
        </w:rPr>
        <w:t>2024.5.18</w:t>
      </w:r>
    </w:p>
    <w:p w14:paraId="5CB4EE42">
      <w:pPr>
        <w:pStyle w:val="3"/>
        <w:spacing w:before="147"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业绩项目验收日期：</w:t>
      </w:r>
      <w:r>
        <w:rPr>
          <w:rFonts w:hint="eastAsia" w:ascii="宋体" w:hAnsi="宋体" w:eastAsia="宋体" w:cs="宋体"/>
          <w:color w:val="auto"/>
          <w:spacing w:val="0"/>
          <w:position w:val="0"/>
          <w:sz w:val="24"/>
          <w:szCs w:val="24"/>
          <w:highlight w:val="none"/>
          <w:lang w:val="en-US" w:eastAsia="zh-CN"/>
        </w:rPr>
        <w:t>2024.6.3</w:t>
      </w:r>
    </w:p>
    <w:p w14:paraId="220BD8E0">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cs="宋体"/>
          <w:b/>
          <w:bCs/>
          <w:color w:val="auto"/>
          <w:kern w:val="0"/>
          <w:sz w:val="24"/>
          <w:szCs w:val="24"/>
          <w:shd w:val="clear" w:color="auto" w:fill="FFFFFF"/>
          <w:lang w:val="en-US" w:eastAsia="zh-CN"/>
        </w:rPr>
      </w:pPr>
      <w:r>
        <w:rPr>
          <w:rFonts w:hint="eastAsia" w:ascii="宋体" w:hAnsi="宋体" w:cs="宋体"/>
          <w:b/>
          <w:bCs/>
          <w:color w:val="auto"/>
          <w:kern w:val="0"/>
          <w:sz w:val="24"/>
          <w:szCs w:val="24"/>
          <w:shd w:val="clear" w:color="auto" w:fill="FFFFFF"/>
          <w:lang w:val="en-US" w:eastAsia="zh-CN"/>
        </w:rPr>
        <w:t>业绩2：</w:t>
      </w:r>
    </w:p>
    <w:p w14:paraId="660EAEBA">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业绩项目名称：鹤壁市鹤山区羑河河道治理提升工程</w:t>
      </w:r>
    </w:p>
    <w:p w14:paraId="728A33C2">
      <w:pPr>
        <w:pStyle w:val="3"/>
        <w:spacing w:before="146"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业绩项目负责人：</w:t>
      </w:r>
      <w:r>
        <w:rPr>
          <w:rFonts w:hint="eastAsia" w:ascii="宋体" w:hAnsi="宋体" w:eastAsia="宋体" w:cs="宋体"/>
          <w:color w:val="auto"/>
          <w:spacing w:val="0"/>
          <w:position w:val="0"/>
          <w:sz w:val="24"/>
          <w:szCs w:val="24"/>
          <w:highlight w:val="none"/>
          <w:lang w:val="en-US" w:eastAsia="zh-CN"/>
        </w:rPr>
        <w:t>赵利刚</w:t>
      </w:r>
    </w:p>
    <w:p w14:paraId="6E4E9425">
      <w:pPr>
        <w:pStyle w:val="3"/>
        <w:spacing w:before="146"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业绩中标公示查询媒体：</w:t>
      </w:r>
      <w:r>
        <w:rPr>
          <w:rFonts w:hint="eastAsia" w:ascii="宋体" w:hAnsi="宋体" w:eastAsia="宋体" w:cs="宋体"/>
          <w:color w:val="auto"/>
          <w:spacing w:val="0"/>
          <w:position w:val="0"/>
          <w:sz w:val="24"/>
          <w:szCs w:val="24"/>
          <w:highlight w:val="none"/>
          <w:lang w:val="en-US" w:eastAsia="zh-CN"/>
        </w:rPr>
        <w:t>鹤壁市公共资源交易公共服务平台</w:t>
      </w:r>
    </w:p>
    <w:p w14:paraId="2979D74B">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业绩合同金额：</w:t>
      </w:r>
      <w:r>
        <w:rPr>
          <w:rFonts w:hint="eastAsia" w:ascii="宋体" w:hAnsi="宋体" w:eastAsia="宋体" w:cs="宋体"/>
          <w:color w:val="auto"/>
          <w:spacing w:val="0"/>
          <w:position w:val="0"/>
          <w:sz w:val="24"/>
          <w:szCs w:val="24"/>
          <w:highlight w:val="none"/>
          <w:lang w:val="en-US" w:eastAsia="zh-CN"/>
        </w:rPr>
        <w:t>287万元</w:t>
      </w:r>
    </w:p>
    <w:p w14:paraId="494F2676">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业绩合同签订日期：</w:t>
      </w:r>
      <w:r>
        <w:rPr>
          <w:rFonts w:hint="eastAsia" w:ascii="宋体" w:hAnsi="宋体" w:eastAsia="宋体" w:cs="宋体"/>
          <w:color w:val="auto"/>
          <w:spacing w:val="0"/>
          <w:position w:val="0"/>
          <w:sz w:val="24"/>
          <w:szCs w:val="24"/>
          <w:highlight w:val="none"/>
          <w:lang w:val="en-US" w:eastAsia="zh-CN"/>
        </w:rPr>
        <w:t>2024.5.18</w:t>
      </w:r>
    </w:p>
    <w:p w14:paraId="16078629">
      <w:pPr>
        <w:pStyle w:val="3"/>
        <w:spacing w:before="147"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业绩项目验收日期：</w:t>
      </w:r>
      <w:r>
        <w:rPr>
          <w:rFonts w:hint="eastAsia" w:ascii="宋体" w:hAnsi="宋体" w:eastAsia="宋体" w:cs="宋体"/>
          <w:color w:val="auto"/>
          <w:spacing w:val="0"/>
          <w:position w:val="0"/>
          <w:sz w:val="24"/>
          <w:szCs w:val="24"/>
          <w:highlight w:val="none"/>
          <w:lang w:val="en-US" w:eastAsia="zh-CN"/>
        </w:rPr>
        <w:t>2024.6.3</w:t>
      </w:r>
    </w:p>
    <w:p w14:paraId="069CAEDD">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kern w:val="0"/>
          <w:sz w:val="24"/>
          <w:szCs w:val="24"/>
          <w:shd w:val="clear" w:color="auto" w:fill="FFFFFF"/>
          <w:lang w:val="en-US" w:eastAsia="zh-CN"/>
        </w:rPr>
      </w:pPr>
      <w:r>
        <w:rPr>
          <w:rFonts w:hint="eastAsia" w:ascii="宋体" w:hAnsi="宋体" w:cs="宋体"/>
          <w:b/>
          <w:bCs/>
          <w:color w:val="auto"/>
          <w:kern w:val="0"/>
          <w:sz w:val="24"/>
          <w:szCs w:val="24"/>
          <w:shd w:val="clear" w:color="auto" w:fill="FFFFFF"/>
          <w:lang w:val="en-US" w:eastAsia="zh-CN"/>
        </w:rPr>
        <w:t>3.业绩3：</w:t>
      </w:r>
    </w:p>
    <w:p w14:paraId="6489CC1D">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业绩项目名称：</w:t>
      </w:r>
      <w:r>
        <w:rPr>
          <w:rFonts w:hint="eastAsia" w:ascii="宋体" w:hAnsi="宋体" w:eastAsia="宋体" w:cs="宋体"/>
          <w:color w:val="auto"/>
          <w:spacing w:val="0"/>
          <w:position w:val="0"/>
          <w:sz w:val="24"/>
          <w:szCs w:val="24"/>
        </w:rPr>
        <w:t>辽宁省营口市吴屯及石棚、锅峪山洪沟防洪治理工程设计</w:t>
      </w:r>
    </w:p>
    <w:p w14:paraId="3039A1EC">
      <w:pPr>
        <w:pStyle w:val="3"/>
        <w:spacing w:before="146"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业绩项目负责人：</w:t>
      </w:r>
      <w:r>
        <w:rPr>
          <w:rFonts w:hint="eastAsia" w:ascii="宋体" w:hAnsi="宋体" w:eastAsia="宋体" w:cs="宋体"/>
          <w:color w:val="auto"/>
          <w:spacing w:val="0"/>
          <w:position w:val="0"/>
          <w:sz w:val="24"/>
          <w:szCs w:val="24"/>
          <w:highlight w:val="none"/>
          <w:lang w:val="en-US" w:eastAsia="zh-CN"/>
        </w:rPr>
        <w:t>李会宾</w:t>
      </w:r>
    </w:p>
    <w:p w14:paraId="74222DBE">
      <w:pPr>
        <w:pStyle w:val="3"/>
        <w:spacing w:before="146"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业绩中标公示查询媒体：</w:t>
      </w:r>
      <w:r>
        <w:rPr>
          <w:rFonts w:hint="eastAsia" w:ascii="宋体" w:hAnsi="宋体" w:eastAsia="宋体" w:cs="宋体"/>
          <w:color w:val="auto"/>
          <w:spacing w:val="0"/>
          <w:position w:val="0"/>
          <w:sz w:val="24"/>
          <w:szCs w:val="24"/>
          <w:lang w:val="en-US" w:eastAsia="zh-CN"/>
        </w:rPr>
        <w:t>营口市公共资源交易中心</w:t>
      </w:r>
    </w:p>
    <w:p w14:paraId="3AA6C066">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业绩合同金额：</w:t>
      </w:r>
      <w:r>
        <w:rPr>
          <w:rFonts w:hint="eastAsia" w:ascii="宋体" w:hAnsi="宋体" w:eastAsia="宋体" w:cs="宋体"/>
          <w:color w:val="auto"/>
          <w:spacing w:val="0"/>
          <w:position w:val="0"/>
          <w:sz w:val="24"/>
          <w:szCs w:val="24"/>
          <w:lang w:val="en-US" w:eastAsia="zh-CN"/>
        </w:rPr>
        <w:t>92.169万元</w:t>
      </w:r>
    </w:p>
    <w:p w14:paraId="5AFB97E1">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业绩合同签订日期：</w:t>
      </w:r>
      <w:r>
        <w:rPr>
          <w:rFonts w:hint="eastAsia" w:ascii="宋体" w:hAnsi="宋体" w:eastAsia="宋体" w:cs="宋体"/>
          <w:snapToGrid w:val="0"/>
          <w:color w:val="auto"/>
          <w:spacing w:val="0"/>
          <w:kern w:val="0"/>
          <w:position w:val="0"/>
          <w:sz w:val="24"/>
          <w:szCs w:val="24"/>
          <w:highlight w:val="none"/>
          <w:lang w:val="en-US" w:eastAsia="zh-CN" w:bidi="ar-SA"/>
        </w:rPr>
        <w:t>2023.12.8</w:t>
      </w:r>
    </w:p>
    <w:p w14:paraId="3779386A">
      <w:pPr>
        <w:pStyle w:val="3"/>
        <w:spacing w:before="147"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业绩项目验收日期：</w:t>
      </w:r>
      <w:r>
        <w:rPr>
          <w:rFonts w:hint="eastAsia" w:ascii="宋体" w:hAnsi="宋体" w:eastAsia="宋体" w:cs="宋体"/>
          <w:color w:val="auto"/>
          <w:spacing w:val="0"/>
          <w:position w:val="0"/>
          <w:sz w:val="24"/>
          <w:szCs w:val="24"/>
          <w:highlight w:val="none"/>
          <w:lang w:val="en-US" w:eastAsia="zh-CN"/>
        </w:rPr>
        <w:t>2024.12.28</w:t>
      </w:r>
    </w:p>
    <w:p w14:paraId="276F4D96">
      <w:pPr>
        <w:keepNext w:val="0"/>
        <w:keepLines w:val="0"/>
        <w:widowControl/>
        <w:suppressLineNumbers w:val="0"/>
        <w:jc w:val="left"/>
        <w:rPr>
          <w:rFonts w:hint="eastAsia" w:ascii="宋体" w:hAnsi="宋体" w:cs="宋体"/>
          <w:b/>
          <w:color w:val="000000"/>
          <w:kern w:val="0"/>
          <w:sz w:val="24"/>
          <w:szCs w:val="24"/>
          <w:shd w:val="clear" w:color="auto" w:fill="FFFFFF"/>
          <w:lang w:val="en-US" w:eastAsia="zh-CN"/>
        </w:rPr>
      </w:pPr>
      <w:r>
        <w:rPr>
          <w:rFonts w:hint="eastAsia" w:ascii="宋体" w:hAnsi="宋体" w:cs="宋体"/>
          <w:b/>
          <w:color w:val="000000"/>
          <w:kern w:val="0"/>
          <w:sz w:val="24"/>
          <w:szCs w:val="24"/>
          <w:shd w:val="clear" w:color="auto" w:fill="FFFFFF"/>
          <w:lang w:val="en-US" w:eastAsia="zh-CN"/>
        </w:rPr>
        <w:t>第2中标候选人：周口市水利勘测设</w:t>
      </w:r>
      <w:r>
        <w:rPr>
          <w:rFonts w:hint="default" w:ascii="宋体" w:hAnsi="宋体" w:cs="宋体"/>
          <w:b/>
          <w:color w:val="000000"/>
          <w:kern w:val="0"/>
          <w:sz w:val="24"/>
          <w:szCs w:val="24"/>
          <w:shd w:val="clear" w:color="auto" w:fill="FFFFFF"/>
          <w:lang w:val="en-US" w:eastAsia="zh-CN"/>
        </w:rPr>
        <w:t>计院</w:t>
      </w:r>
    </w:p>
    <w:p w14:paraId="703122E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
          <w:bCs/>
          <w:color w:val="000000"/>
          <w:kern w:val="0"/>
          <w:sz w:val="24"/>
          <w:shd w:val="clear" w:color="auto" w:fill="FFFFFF"/>
          <w:lang w:bidi="ar"/>
        </w:rPr>
      </w:pPr>
      <w:r>
        <w:rPr>
          <w:rFonts w:hint="eastAsia" w:ascii="宋体" w:hAnsi="宋体" w:cs="宋体"/>
          <w:b/>
          <w:bCs/>
          <w:color w:val="000000"/>
          <w:kern w:val="0"/>
          <w:sz w:val="24"/>
          <w:szCs w:val="24"/>
          <w:shd w:val="clear" w:color="auto" w:fill="FFFFFF"/>
        </w:rPr>
        <w:t>有效评审业绩：</w:t>
      </w:r>
    </w:p>
    <w:p w14:paraId="5E9219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
          <w:bCs/>
          <w:color w:val="000000"/>
          <w:kern w:val="0"/>
          <w:sz w:val="24"/>
          <w:shd w:val="clear" w:color="auto" w:fill="FFFFFF"/>
          <w:lang w:bidi="ar"/>
        </w:rPr>
      </w:pPr>
      <w:r>
        <w:rPr>
          <w:rFonts w:hint="eastAsia" w:ascii="宋体" w:hAnsi="宋体" w:cs="宋体"/>
          <w:b/>
          <w:bCs/>
          <w:color w:val="000000"/>
          <w:kern w:val="0"/>
          <w:sz w:val="24"/>
          <w:szCs w:val="24"/>
          <w:shd w:val="clear" w:color="auto" w:fill="FFFFFF"/>
          <w:lang w:val="en-US" w:eastAsia="zh-CN"/>
        </w:rPr>
        <w:t>1.业绩1:</w:t>
      </w:r>
    </w:p>
    <w:p w14:paraId="68AE1CC8">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业绩项目名称：项城市 2022 年沙河应急除险工程 </w:t>
      </w:r>
    </w:p>
    <w:p w14:paraId="2C16A46B">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业绩项目负责人：李洋 </w:t>
      </w:r>
    </w:p>
    <w:p w14:paraId="0BC36F6A">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业绩中标公示查询媒体：项城市水利局 </w:t>
      </w:r>
    </w:p>
    <w:p w14:paraId="0E39896F">
      <w:pPr>
        <w:pStyle w:val="3"/>
        <w:spacing w:before="147" w:line="220"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业绩合同金额：18.96 万元 </w:t>
      </w:r>
    </w:p>
    <w:p w14:paraId="7CD15B33">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业绩合同签订日期：2022.04</w:t>
      </w:r>
    </w:p>
    <w:p w14:paraId="33610C5D">
      <w:pPr>
        <w:keepNext w:val="0"/>
        <w:keepLines w:val="0"/>
        <w:widowControl/>
        <w:suppressLineNumbers w:val="0"/>
        <w:jc w:val="left"/>
      </w:pPr>
      <w:r>
        <w:rPr>
          <w:rFonts w:hint="eastAsia" w:hAnsi="宋体" w:cs="宋体"/>
          <w:color w:val="auto"/>
          <w:spacing w:val="0"/>
          <w:position w:val="0"/>
          <w:sz w:val="24"/>
          <w:szCs w:val="24"/>
          <w:highlight w:val="none"/>
          <w:lang w:val="en-US" w:eastAsia="zh-CN"/>
        </w:rPr>
        <w:t xml:space="preserve">    </w:t>
      </w:r>
      <w:r>
        <w:rPr>
          <w:rFonts w:hint="eastAsia" w:ascii="宋体" w:hAnsi="宋体" w:eastAsia="宋体" w:cs="宋体"/>
          <w:color w:val="000000"/>
          <w:kern w:val="0"/>
          <w:sz w:val="24"/>
          <w:szCs w:val="24"/>
          <w:lang w:val="en-US" w:eastAsia="zh-CN" w:bidi="ar"/>
        </w:rPr>
        <w:t xml:space="preserve">业绩项目验收日期：2022.05 </w:t>
      </w:r>
    </w:p>
    <w:p w14:paraId="3A54825C">
      <w:pPr>
        <w:pStyle w:val="3"/>
        <w:spacing w:before="147" w:line="220" w:lineRule="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b/>
          <w:bCs/>
          <w:color w:val="auto"/>
          <w:kern w:val="0"/>
          <w:sz w:val="24"/>
          <w:szCs w:val="24"/>
          <w:shd w:val="clear" w:color="auto" w:fill="FFFFFF"/>
          <w:lang w:val="en-US" w:eastAsia="zh-CN" w:bidi="ar-SA"/>
        </w:rPr>
        <w:t>2.</w:t>
      </w:r>
      <w:r>
        <w:rPr>
          <w:rFonts w:hint="eastAsia" w:ascii="宋体" w:hAnsi="宋体" w:eastAsia="宋体" w:cs="宋体"/>
          <w:b/>
          <w:bCs/>
          <w:color w:val="auto"/>
          <w:kern w:val="0"/>
          <w:sz w:val="24"/>
          <w:szCs w:val="24"/>
          <w:shd w:val="clear" w:color="auto" w:fill="FFFFFF"/>
          <w:lang w:val="en-US" w:eastAsia="zh-CN" w:bidi="ar-SA"/>
        </w:rPr>
        <w:t>业绩 2：</w:t>
      </w:r>
      <w:r>
        <w:rPr>
          <w:rFonts w:hint="eastAsia" w:ascii="宋体" w:hAnsi="宋体" w:eastAsia="宋体" w:cs="宋体"/>
          <w:color w:val="auto"/>
          <w:spacing w:val="0"/>
          <w:position w:val="0"/>
          <w:sz w:val="24"/>
          <w:szCs w:val="24"/>
          <w:highlight w:val="none"/>
          <w:lang w:val="en-US" w:eastAsia="zh-CN"/>
        </w:rPr>
        <w:t xml:space="preserve"> </w:t>
      </w:r>
    </w:p>
    <w:p w14:paraId="3004C149">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业绩项目名称：项城市谷河袁寨沟口-入沙颖河口治理工程初步设计 </w:t>
      </w:r>
    </w:p>
    <w:p w14:paraId="22B94550">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业绩项目负责人：李洋 </w:t>
      </w:r>
    </w:p>
    <w:p w14:paraId="7DBC2BEA">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业绩中标公示查询媒体：河南省水利厅网站 </w:t>
      </w:r>
    </w:p>
    <w:p w14:paraId="718619EC">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业绩合同金额：131.55 万元 </w:t>
      </w:r>
    </w:p>
    <w:p w14:paraId="2C35F2E2">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业绩合同签订日期：2021.03 </w:t>
      </w:r>
    </w:p>
    <w:p w14:paraId="0F91DBC2">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业绩项目验收日期：2021.05 </w:t>
      </w:r>
    </w:p>
    <w:p w14:paraId="3D606121">
      <w:pPr>
        <w:pStyle w:val="3"/>
        <w:spacing w:before="147" w:line="220" w:lineRule="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b/>
          <w:bCs/>
          <w:color w:val="auto"/>
          <w:kern w:val="0"/>
          <w:sz w:val="24"/>
          <w:szCs w:val="24"/>
          <w:shd w:val="clear" w:color="auto" w:fill="FFFFFF"/>
          <w:lang w:val="en-US" w:eastAsia="zh-CN" w:bidi="ar-SA"/>
        </w:rPr>
        <w:t>3.</w:t>
      </w:r>
      <w:r>
        <w:rPr>
          <w:rFonts w:hint="eastAsia" w:ascii="宋体" w:hAnsi="宋体" w:eastAsia="宋体" w:cs="宋体"/>
          <w:b/>
          <w:bCs/>
          <w:color w:val="auto"/>
          <w:kern w:val="0"/>
          <w:sz w:val="24"/>
          <w:szCs w:val="24"/>
          <w:shd w:val="clear" w:color="auto" w:fill="FFFFFF"/>
          <w:lang w:val="en-US" w:eastAsia="zh-CN" w:bidi="ar-SA"/>
        </w:rPr>
        <w:t>业绩 3：</w:t>
      </w:r>
      <w:r>
        <w:rPr>
          <w:rFonts w:hint="eastAsia" w:ascii="宋体" w:hAnsi="宋体" w:eastAsia="宋体" w:cs="宋体"/>
          <w:color w:val="auto"/>
          <w:spacing w:val="0"/>
          <w:position w:val="0"/>
          <w:sz w:val="24"/>
          <w:szCs w:val="24"/>
          <w:highlight w:val="none"/>
          <w:lang w:val="en-US" w:eastAsia="zh-CN"/>
        </w:rPr>
        <w:t xml:space="preserve"> </w:t>
      </w:r>
    </w:p>
    <w:p w14:paraId="62DB5242">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业绩项目名称：商水县阳异农业发展有限公司商水县县域段运粮河治理可研报告编制、评 估、工程勘察及工程设计项目 </w:t>
      </w:r>
    </w:p>
    <w:p w14:paraId="7909C868">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业绩项目负责人：李洋 </w:t>
      </w:r>
    </w:p>
    <w:p w14:paraId="23858C06">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业绩中标公示查询媒体：河南省政府采购网 </w:t>
      </w:r>
    </w:p>
    <w:p w14:paraId="66185797">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业绩合同金额：68.6 万元 </w:t>
      </w:r>
    </w:p>
    <w:p w14:paraId="23CCE849">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业绩合同签订日期：2022.11 </w:t>
      </w:r>
    </w:p>
    <w:p w14:paraId="4977BC0E">
      <w:pPr>
        <w:pStyle w:val="3"/>
        <w:spacing w:before="147" w:line="220"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业绩项目验收日期：2023.05</w:t>
      </w:r>
    </w:p>
    <w:p w14:paraId="6F882AE2">
      <w:pPr>
        <w:keepNext w:val="0"/>
        <w:keepLines w:val="0"/>
        <w:widowControl/>
        <w:suppressLineNumbers w:val="0"/>
        <w:jc w:val="left"/>
        <w:rPr>
          <w:rFonts w:hint="eastAsia" w:ascii="宋体" w:hAnsi="宋体" w:cs="宋体"/>
          <w:b/>
          <w:color w:val="000000"/>
          <w:kern w:val="0"/>
          <w:sz w:val="24"/>
          <w:szCs w:val="24"/>
          <w:shd w:val="clear" w:color="auto" w:fill="FFFFFF"/>
          <w:lang w:val="en-US" w:eastAsia="zh-CN"/>
        </w:rPr>
      </w:pPr>
      <w:r>
        <w:rPr>
          <w:rFonts w:hint="eastAsia" w:ascii="宋体" w:hAnsi="宋体" w:cs="宋体"/>
          <w:b/>
          <w:color w:val="000000"/>
          <w:kern w:val="0"/>
          <w:sz w:val="24"/>
          <w:szCs w:val="24"/>
          <w:shd w:val="clear" w:color="auto" w:fill="FFFFFF"/>
          <w:lang w:val="en-US" w:eastAsia="zh-CN"/>
        </w:rPr>
        <w:t>第3中标候选人：信阳市水利勘测设计院</w:t>
      </w:r>
    </w:p>
    <w:p w14:paraId="2D5CAB0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
          <w:bCs/>
          <w:color w:val="000000"/>
          <w:kern w:val="0"/>
          <w:sz w:val="24"/>
          <w:shd w:val="clear" w:color="auto" w:fill="FFFFFF"/>
          <w:lang w:bidi="ar"/>
        </w:rPr>
      </w:pPr>
      <w:r>
        <w:rPr>
          <w:rFonts w:hint="eastAsia" w:ascii="宋体" w:hAnsi="宋体" w:cs="宋体"/>
          <w:b/>
          <w:bCs/>
          <w:color w:val="000000"/>
          <w:kern w:val="0"/>
          <w:sz w:val="24"/>
          <w:szCs w:val="24"/>
          <w:shd w:val="clear" w:color="auto" w:fill="FFFFFF"/>
        </w:rPr>
        <w:t>有效评审业绩：</w:t>
      </w:r>
    </w:p>
    <w:p w14:paraId="12E48713">
      <w:pPr>
        <w:keepNext w:val="0"/>
        <w:keepLines w:val="0"/>
        <w:widowControl/>
        <w:suppressLineNumbers w:val="0"/>
        <w:jc w:val="left"/>
      </w:pPr>
      <w:r>
        <w:rPr>
          <w:rFonts w:hint="eastAsia" w:ascii="宋体" w:hAnsi="宋体" w:cs="宋体"/>
          <w:b/>
          <w:bCs/>
          <w:color w:val="auto"/>
          <w:kern w:val="0"/>
          <w:sz w:val="24"/>
          <w:szCs w:val="24"/>
          <w:shd w:val="clear" w:color="auto" w:fill="FFFFFF"/>
          <w:lang w:val="en-US" w:eastAsia="zh-CN"/>
        </w:rPr>
        <w:t>1.业绩 1：</w:t>
      </w:r>
      <w:r>
        <w:rPr>
          <w:rFonts w:ascii="仿宋" w:hAnsi="仿宋" w:eastAsia="仿宋" w:cs="仿宋"/>
          <w:color w:val="000000"/>
          <w:kern w:val="0"/>
          <w:sz w:val="28"/>
          <w:szCs w:val="28"/>
          <w:lang w:val="en-US" w:eastAsia="zh-CN" w:bidi="ar"/>
        </w:rPr>
        <w:t xml:space="preserve"> </w:t>
      </w:r>
    </w:p>
    <w:p w14:paraId="20EE3B32">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业绩项目名称：潢川县白露河上游防洪能力提升工程砂石处置方案项目 </w:t>
      </w:r>
    </w:p>
    <w:p w14:paraId="4CC5A906">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业绩项目负责人：尹顺基 </w:t>
      </w:r>
    </w:p>
    <w:p w14:paraId="1F21B203">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业绩中标公示查询媒体：采招网 </w:t>
      </w:r>
    </w:p>
    <w:p w14:paraId="3689DA6C">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业绩合同金额：459900.00 元 </w:t>
      </w:r>
    </w:p>
    <w:p w14:paraId="0EE8BD41">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业绩合同签订日期：2024 年 8 月 22 日 </w:t>
      </w:r>
    </w:p>
    <w:p w14:paraId="60D0B47A">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业绩项目验收日期：2024 年 9 月 20 日 </w:t>
      </w:r>
    </w:p>
    <w:p w14:paraId="00131ED4">
      <w:pPr>
        <w:keepNext w:val="0"/>
        <w:keepLines w:val="0"/>
        <w:widowControl/>
        <w:suppressLineNumbers w:val="0"/>
        <w:jc w:val="left"/>
      </w:pPr>
      <w:r>
        <w:rPr>
          <w:rFonts w:hint="eastAsia" w:ascii="宋体" w:hAnsi="宋体" w:cs="宋体"/>
          <w:b/>
          <w:bCs/>
          <w:color w:val="auto"/>
          <w:kern w:val="0"/>
          <w:sz w:val="24"/>
          <w:szCs w:val="24"/>
          <w:shd w:val="clear" w:color="auto" w:fill="FFFFFF"/>
          <w:lang w:val="en-US" w:eastAsia="zh-CN"/>
        </w:rPr>
        <w:t>2.业绩 2：</w:t>
      </w:r>
      <w:r>
        <w:rPr>
          <w:rFonts w:hint="eastAsia" w:ascii="仿宋" w:hAnsi="仿宋" w:eastAsia="仿宋" w:cs="仿宋"/>
          <w:color w:val="000000"/>
          <w:kern w:val="0"/>
          <w:sz w:val="28"/>
          <w:szCs w:val="28"/>
          <w:lang w:val="en-US" w:eastAsia="zh-CN" w:bidi="ar"/>
        </w:rPr>
        <w:t xml:space="preserve"> </w:t>
      </w:r>
    </w:p>
    <w:p w14:paraId="4F84E361">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业绩项目名称：信阳市高铁片区道路(新七大道至新十三大道)新建 4 座跨河 </w:t>
      </w:r>
    </w:p>
    <w:p w14:paraId="73FDA25D">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桥梁工程防洪评价 </w:t>
      </w:r>
    </w:p>
    <w:p w14:paraId="55BC70EF">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业绩项目负责人：满庭 </w:t>
      </w:r>
    </w:p>
    <w:p w14:paraId="5CBD034B">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业绩中标公示查询媒体： </w:t>
      </w:r>
    </w:p>
    <w:p w14:paraId="488D37C6">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业绩合同金额：219000.00 元 </w:t>
      </w:r>
    </w:p>
    <w:p w14:paraId="07F9D01A">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 xml:space="preserve">业绩合同签订日期：2023 年 6 月 14 日 </w:t>
      </w:r>
    </w:p>
    <w:p w14:paraId="1497E696">
      <w:pPr>
        <w:pStyle w:val="3"/>
        <w:spacing w:before="148" w:line="219" w:lineRule="auto"/>
        <w:ind w:left="487"/>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业绩项目验收日期：2023 年 7 月 13 日</w:t>
      </w:r>
    </w:p>
    <w:p w14:paraId="4D250A8F">
      <w:pPr>
        <w:keepNext w:val="0"/>
        <w:keepLines w:val="0"/>
        <w:widowControl/>
        <w:suppressLineNumbers w:val="0"/>
        <w:jc w:val="left"/>
        <w:rPr>
          <w:rFonts w:hint="eastAsia" w:ascii="宋体" w:hAnsi="宋体" w:cs="宋体"/>
          <w:b/>
          <w:color w:val="000000"/>
          <w:kern w:val="0"/>
          <w:sz w:val="24"/>
          <w:szCs w:val="24"/>
          <w:shd w:val="clear" w:color="auto" w:fill="FFFFFF"/>
          <w:lang w:val="en-US" w:eastAsia="zh-CN"/>
        </w:rPr>
      </w:pPr>
      <w:r>
        <w:rPr>
          <w:rFonts w:hint="eastAsia" w:ascii="宋体" w:hAnsi="宋体" w:cs="宋体"/>
          <w:b/>
          <w:color w:val="000000"/>
          <w:kern w:val="0"/>
          <w:sz w:val="24"/>
          <w:szCs w:val="24"/>
          <w:shd w:val="clear" w:color="auto" w:fill="FFFFFF"/>
          <w:lang w:val="en-US" w:eastAsia="zh-CN"/>
        </w:rPr>
        <w:t>第4中标候选人：河南省隆邦勘测规划设计工程有限公司</w:t>
      </w:r>
    </w:p>
    <w:p w14:paraId="3CE5645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
          <w:bCs/>
          <w:color w:val="000000"/>
          <w:kern w:val="0"/>
          <w:sz w:val="24"/>
          <w:shd w:val="clear" w:color="auto" w:fill="FFFFFF"/>
          <w:lang w:bidi="ar"/>
        </w:rPr>
      </w:pPr>
      <w:r>
        <w:rPr>
          <w:rFonts w:hint="eastAsia" w:ascii="宋体" w:hAnsi="宋体" w:cs="宋体"/>
          <w:b/>
          <w:bCs/>
          <w:color w:val="000000"/>
          <w:kern w:val="0"/>
          <w:sz w:val="24"/>
          <w:szCs w:val="24"/>
          <w:shd w:val="clear" w:color="auto" w:fill="FFFFFF"/>
        </w:rPr>
        <w:t>有效评审业绩：</w:t>
      </w:r>
      <w:bookmarkStart w:id="0" w:name="_GoBack"/>
      <w:bookmarkEnd w:id="0"/>
    </w:p>
    <w:p w14:paraId="05651DE8">
      <w:pPr>
        <w:pStyle w:val="3"/>
        <w:spacing w:before="148" w:line="219" w:lineRule="auto"/>
        <w:rPr>
          <w:rFonts w:hint="eastAsia" w:ascii="宋体" w:hAnsi="宋体" w:eastAsia="宋体" w:cs="宋体"/>
          <w:color w:val="auto"/>
          <w:spacing w:val="0"/>
          <w:position w:val="0"/>
          <w:sz w:val="24"/>
          <w:szCs w:val="24"/>
          <w:highlight w:val="none"/>
          <w:lang w:val="en-US" w:eastAsia="zh-CN"/>
        </w:rPr>
      </w:pPr>
      <w:r>
        <w:rPr>
          <w:rFonts w:hint="eastAsia" w:ascii="宋体" w:hAnsi="宋体" w:cs="宋体"/>
          <w:b/>
          <w:bCs/>
          <w:color w:val="auto"/>
          <w:kern w:val="0"/>
          <w:sz w:val="24"/>
          <w:szCs w:val="24"/>
          <w:shd w:val="clear" w:color="auto" w:fill="FFFFFF"/>
          <w:lang w:val="en-US" w:eastAsia="zh-CN" w:bidi="ar-SA"/>
        </w:rPr>
        <w:t>1.</w:t>
      </w:r>
      <w:r>
        <w:rPr>
          <w:rFonts w:hint="eastAsia" w:ascii="宋体" w:hAnsi="宋体" w:eastAsia="宋体" w:cs="宋体"/>
          <w:b/>
          <w:bCs/>
          <w:color w:val="auto"/>
          <w:kern w:val="0"/>
          <w:sz w:val="24"/>
          <w:szCs w:val="24"/>
          <w:shd w:val="clear" w:color="auto" w:fill="FFFFFF"/>
          <w:lang w:val="en-US" w:eastAsia="zh-CN" w:bidi="ar-SA"/>
        </w:rPr>
        <w:t>业绩 1：</w:t>
      </w:r>
      <w:r>
        <w:rPr>
          <w:rFonts w:hint="eastAsia" w:ascii="宋体" w:hAnsi="宋体" w:eastAsia="宋体" w:cs="宋体"/>
          <w:color w:val="auto"/>
          <w:spacing w:val="0"/>
          <w:position w:val="0"/>
          <w:sz w:val="24"/>
          <w:szCs w:val="24"/>
          <w:highlight w:val="none"/>
          <w:lang w:val="en-US" w:eastAsia="zh-CN"/>
        </w:rPr>
        <w:t xml:space="preserve"> </w:t>
      </w:r>
    </w:p>
    <w:p w14:paraId="322BCF38">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业绩项目名称：阳原县东城镇 </w:t>
      </w:r>
      <w:r>
        <w:rPr>
          <w:rFonts w:hint="default" w:ascii="宋体" w:hAnsi="宋体" w:eastAsia="宋体" w:cs="宋体"/>
          <w:color w:val="auto"/>
          <w:spacing w:val="0"/>
          <w:position w:val="0"/>
          <w:sz w:val="24"/>
          <w:szCs w:val="24"/>
          <w:highlight w:val="none"/>
          <w:lang w:val="en-US" w:eastAsia="zh-CN"/>
        </w:rPr>
        <w:t xml:space="preserve">50MW </w:t>
      </w:r>
      <w:r>
        <w:rPr>
          <w:rFonts w:hint="eastAsia" w:ascii="宋体" w:hAnsi="宋体" w:eastAsia="宋体" w:cs="宋体"/>
          <w:color w:val="auto"/>
          <w:spacing w:val="0"/>
          <w:position w:val="0"/>
          <w:sz w:val="24"/>
          <w:szCs w:val="24"/>
          <w:highlight w:val="none"/>
          <w:lang w:val="en-US" w:eastAsia="zh-CN"/>
        </w:rPr>
        <w:t>风力发电项目</w:t>
      </w:r>
      <w:r>
        <w:rPr>
          <w:rFonts w:hint="default"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en-US" w:eastAsia="zh-CN"/>
        </w:rPr>
        <w:t xml:space="preserve">防洪评价报告 </w:t>
      </w:r>
    </w:p>
    <w:p w14:paraId="04BCFA8E">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业绩项目负责人：</w:t>
      </w:r>
      <w:r>
        <w:rPr>
          <w:rFonts w:hint="default" w:ascii="宋体" w:hAnsi="宋体" w:eastAsia="宋体" w:cs="宋体"/>
          <w:color w:val="auto"/>
          <w:spacing w:val="0"/>
          <w:position w:val="0"/>
          <w:sz w:val="24"/>
          <w:szCs w:val="24"/>
          <w:highlight w:val="none"/>
          <w:lang w:val="en-US" w:eastAsia="zh-CN"/>
        </w:rPr>
        <w:t xml:space="preserve">/ </w:t>
      </w:r>
    </w:p>
    <w:p w14:paraId="4CFB2260">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业绩中标公示查询媒体：</w:t>
      </w:r>
      <w:r>
        <w:rPr>
          <w:rFonts w:hint="default" w:ascii="宋体" w:hAnsi="宋体" w:eastAsia="宋体" w:cs="宋体"/>
          <w:color w:val="auto"/>
          <w:spacing w:val="0"/>
          <w:position w:val="0"/>
          <w:sz w:val="24"/>
          <w:szCs w:val="24"/>
          <w:highlight w:val="none"/>
          <w:lang w:val="en-US" w:eastAsia="zh-CN"/>
        </w:rPr>
        <w:t xml:space="preserve">/ </w:t>
      </w:r>
    </w:p>
    <w:p w14:paraId="26567076">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业绩合同金额：</w:t>
      </w:r>
      <w:r>
        <w:rPr>
          <w:rFonts w:hint="default" w:ascii="宋体" w:hAnsi="宋体" w:eastAsia="宋体" w:cs="宋体"/>
          <w:color w:val="auto"/>
          <w:spacing w:val="0"/>
          <w:position w:val="0"/>
          <w:sz w:val="24"/>
          <w:szCs w:val="24"/>
          <w:highlight w:val="none"/>
          <w:lang w:val="en-US" w:eastAsia="zh-CN"/>
        </w:rPr>
        <w:t xml:space="preserve">90000 </w:t>
      </w:r>
      <w:r>
        <w:rPr>
          <w:rFonts w:hint="eastAsia" w:ascii="宋体" w:hAnsi="宋体" w:eastAsia="宋体" w:cs="宋体"/>
          <w:color w:val="auto"/>
          <w:spacing w:val="0"/>
          <w:position w:val="0"/>
          <w:sz w:val="24"/>
          <w:szCs w:val="24"/>
          <w:highlight w:val="none"/>
          <w:lang w:val="en-US" w:eastAsia="zh-CN"/>
        </w:rPr>
        <w:t xml:space="preserve">元 </w:t>
      </w:r>
    </w:p>
    <w:p w14:paraId="681BDB49">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业绩合同签订日期：</w:t>
      </w:r>
      <w:r>
        <w:rPr>
          <w:rFonts w:hint="default" w:ascii="宋体" w:hAnsi="宋体" w:eastAsia="宋体" w:cs="宋体"/>
          <w:color w:val="auto"/>
          <w:spacing w:val="0"/>
          <w:position w:val="0"/>
          <w:sz w:val="24"/>
          <w:szCs w:val="24"/>
          <w:highlight w:val="none"/>
          <w:lang w:val="en-US" w:eastAsia="zh-CN"/>
        </w:rPr>
        <w:t xml:space="preserve">2024 </w:t>
      </w:r>
      <w:r>
        <w:rPr>
          <w:rFonts w:hint="eastAsia" w:ascii="宋体" w:hAnsi="宋体" w:eastAsia="宋体" w:cs="宋体"/>
          <w:color w:val="auto"/>
          <w:spacing w:val="0"/>
          <w:position w:val="0"/>
          <w:sz w:val="24"/>
          <w:szCs w:val="24"/>
          <w:highlight w:val="none"/>
          <w:lang w:val="en-US" w:eastAsia="zh-CN"/>
        </w:rPr>
        <w:t xml:space="preserve">年 </w:t>
      </w:r>
      <w:r>
        <w:rPr>
          <w:rFonts w:hint="default" w:ascii="宋体" w:hAnsi="宋体" w:eastAsia="宋体" w:cs="宋体"/>
          <w:color w:val="auto"/>
          <w:spacing w:val="0"/>
          <w:position w:val="0"/>
          <w:sz w:val="24"/>
          <w:szCs w:val="24"/>
          <w:highlight w:val="none"/>
          <w:lang w:val="en-US" w:eastAsia="zh-CN"/>
        </w:rPr>
        <w:t xml:space="preserve">5 </w:t>
      </w:r>
      <w:r>
        <w:rPr>
          <w:rFonts w:hint="eastAsia" w:ascii="宋体" w:hAnsi="宋体" w:eastAsia="宋体" w:cs="宋体"/>
          <w:color w:val="auto"/>
          <w:spacing w:val="0"/>
          <w:position w:val="0"/>
          <w:sz w:val="24"/>
          <w:szCs w:val="24"/>
          <w:highlight w:val="none"/>
          <w:lang w:val="en-US" w:eastAsia="zh-CN"/>
        </w:rPr>
        <w:t xml:space="preserve">月 </w:t>
      </w:r>
      <w:r>
        <w:rPr>
          <w:rFonts w:hint="default" w:ascii="宋体" w:hAnsi="宋体" w:eastAsia="宋体" w:cs="宋体"/>
          <w:color w:val="auto"/>
          <w:spacing w:val="0"/>
          <w:position w:val="0"/>
          <w:sz w:val="24"/>
          <w:szCs w:val="24"/>
          <w:highlight w:val="none"/>
          <w:lang w:val="en-US" w:eastAsia="zh-CN"/>
        </w:rPr>
        <w:t xml:space="preserve">13 </w:t>
      </w:r>
      <w:r>
        <w:rPr>
          <w:rFonts w:hint="eastAsia" w:ascii="宋体" w:hAnsi="宋体" w:eastAsia="宋体" w:cs="宋体"/>
          <w:color w:val="auto"/>
          <w:spacing w:val="0"/>
          <w:position w:val="0"/>
          <w:sz w:val="24"/>
          <w:szCs w:val="24"/>
          <w:highlight w:val="none"/>
          <w:lang w:val="en-US" w:eastAsia="zh-CN"/>
        </w:rPr>
        <w:t xml:space="preserve">日 </w:t>
      </w:r>
    </w:p>
    <w:p w14:paraId="42BEC9F5">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业绩项目验收日期：</w:t>
      </w:r>
      <w:r>
        <w:rPr>
          <w:rFonts w:hint="default" w:ascii="宋体" w:hAnsi="宋体" w:eastAsia="宋体" w:cs="宋体"/>
          <w:color w:val="auto"/>
          <w:spacing w:val="0"/>
          <w:position w:val="0"/>
          <w:sz w:val="24"/>
          <w:szCs w:val="24"/>
          <w:highlight w:val="none"/>
          <w:lang w:val="en-US" w:eastAsia="zh-CN"/>
        </w:rPr>
        <w:t xml:space="preserve">/ </w:t>
      </w:r>
    </w:p>
    <w:p w14:paraId="14B3F7EF">
      <w:pPr>
        <w:pStyle w:val="3"/>
        <w:spacing w:before="148" w:line="219" w:lineRule="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cs="宋体"/>
          <w:b/>
          <w:bCs/>
          <w:color w:val="auto"/>
          <w:kern w:val="0"/>
          <w:sz w:val="24"/>
          <w:szCs w:val="24"/>
          <w:shd w:val="clear" w:color="auto" w:fill="FFFFFF"/>
          <w:lang w:val="en-US" w:eastAsia="zh-CN" w:bidi="ar-SA"/>
        </w:rPr>
        <w:t>2.</w:t>
      </w:r>
      <w:r>
        <w:rPr>
          <w:rFonts w:hint="eastAsia" w:ascii="宋体" w:hAnsi="宋体" w:eastAsia="宋体" w:cs="宋体"/>
          <w:b/>
          <w:bCs/>
          <w:color w:val="auto"/>
          <w:kern w:val="0"/>
          <w:sz w:val="24"/>
          <w:szCs w:val="24"/>
          <w:shd w:val="clear" w:color="auto" w:fill="FFFFFF"/>
          <w:lang w:val="en-US" w:eastAsia="zh-CN" w:bidi="ar-SA"/>
        </w:rPr>
        <w:t xml:space="preserve">业绩 </w:t>
      </w:r>
      <w:r>
        <w:rPr>
          <w:rFonts w:hint="default" w:ascii="宋体" w:hAnsi="宋体" w:eastAsia="宋体" w:cs="宋体"/>
          <w:b/>
          <w:bCs/>
          <w:color w:val="auto"/>
          <w:kern w:val="0"/>
          <w:sz w:val="24"/>
          <w:szCs w:val="24"/>
          <w:shd w:val="clear" w:color="auto" w:fill="FFFFFF"/>
          <w:lang w:val="en-US" w:eastAsia="zh-CN" w:bidi="ar-SA"/>
        </w:rPr>
        <w:t>2</w:t>
      </w:r>
      <w:r>
        <w:rPr>
          <w:rFonts w:hint="eastAsia" w:ascii="宋体" w:hAnsi="宋体" w:eastAsia="宋体" w:cs="宋体"/>
          <w:b/>
          <w:bCs/>
          <w:color w:val="auto"/>
          <w:kern w:val="0"/>
          <w:sz w:val="24"/>
          <w:szCs w:val="24"/>
          <w:shd w:val="clear" w:color="auto" w:fill="FFFFFF"/>
          <w:lang w:val="en-US" w:eastAsia="zh-CN" w:bidi="ar-SA"/>
        </w:rPr>
        <w:t xml:space="preserve">： </w:t>
      </w:r>
    </w:p>
    <w:p w14:paraId="1E016D73">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 xml:space="preserve">业绩项目名称：港头臧安置区电力配套工程（防洪影响评价） </w:t>
      </w:r>
    </w:p>
    <w:p w14:paraId="4B8B198A">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业绩项目负责人：</w:t>
      </w:r>
      <w:r>
        <w:rPr>
          <w:rFonts w:hint="default" w:ascii="宋体" w:hAnsi="宋体" w:eastAsia="宋体" w:cs="宋体"/>
          <w:color w:val="auto"/>
          <w:spacing w:val="0"/>
          <w:position w:val="0"/>
          <w:sz w:val="24"/>
          <w:szCs w:val="24"/>
          <w:highlight w:val="none"/>
          <w:lang w:val="en-US" w:eastAsia="zh-CN"/>
        </w:rPr>
        <w:t xml:space="preserve">/ </w:t>
      </w:r>
    </w:p>
    <w:p w14:paraId="1FA726BB">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业绩中标公示查询媒体：</w:t>
      </w:r>
      <w:r>
        <w:rPr>
          <w:rFonts w:hint="default" w:ascii="宋体" w:hAnsi="宋体" w:eastAsia="宋体" w:cs="宋体"/>
          <w:color w:val="auto"/>
          <w:spacing w:val="0"/>
          <w:position w:val="0"/>
          <w:sz w:val="24"/>
          <w:szCs w:val="24"/>
          <w:highlight w:val="none"/>
          <w:lang w:val="en-US" w:eastAsia="zh-CN"/>
        </w:rPr>
        <w:t xml:space="preserve">/ </w:t>
      </w:r>
    </w:p>
    <w:p w14:paraId="5F579F40">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业绩合同金额：</w:t>
      </w:r>
      <w:r>
        <w:rPr>
          <w:rFonts w:hint="default" w:ascii="宋体" w:hAnsi="宋体" w:eastAsia="宋体" w:cs="宋体"/>
          <w:color w:val="auto"/>
          <w:spacing w:val="0"/>
          <w:position w:val="0"/>
          <w:sz w:val="24"/>
          <w:szCs w:val="24"/>
          <w:highlight w:val="none"/>
          <w:lang w:val="en-US" w:eastAsia="zh-CN"/>
        </w:rPr>
        <w:t xml:space="preserve">315000 </w:t>
      </w:r>
      <w:r>
        <w:rPr>
          <w:rFonts w:hint="eastAsia" w:ascii="宋体" w:hAnsi="宋体" w:eastAsia="宋体" w:cs="宋体"/>
          <w:color w:val="auto"/>
          <w:spacing w:val="0"/>
          <w:position w:val="0"/>
          <w:sz w:val="24"/>
          <w:szCs w:val="24"/>
          <w:highlight w:val="none"/>
          <w:lang w:val="en-US" w:eastAsia="zh-CN"/>
        </w:rPr>
        <w:t xml:space="preserve">元 </w:t>
      </w:r>
    </w:p>
    <w:p w14:paraId="2657522B">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业绩合同签订日期：</w:t>
      </w:r>
      <w:r>
        <w:rPr>
          <w:rFonts w:hint="default" w:ascii="宋体" w:hAnsi="宋体" w:eastAsia="宋体" w:cs="宋体"/>
          <w:color w:val="auto"/>
          <w:spacing w:val="0"/>
          <w:position w:val="0"/>
          <w:sz w:val="24"/>
          <w:szCs w:val="24"/>
          <w:highlight w:val="none"/>
          <w:lang w:val="en-US" w:eastAsia="zh-CN"/>
        </w:rPr>
        <w:t xml:space="preserve">2024 </w:t>
      </w:r>
      <w:r>
        <w:rPr>
          <w:rFonts w:hint="eastAsia" w:ascii="宋体" w:hAnsi="宋体" w:eastAsia="宋体" w:cs="宋体"/>
          <w:color w:val="auto"/>
          <w:spacing w:val="0"/>
          <w:position w:val="0"/>
          <w:sz w:val="24"/>
          <w:szCs w:val="24"/>
          <w:highlight w:val="none"/>
          <w:lang w:val="en-US" w:eastAsia="zh-CN"/>
        </w:rPr>
        <w:t xml:space="preserve">年 </w:t>
      </w:r>
      <w:r>
        <w:rPr>
          <w:rFonts w:hint="default" w:ascii="宋体" w:hAnsi="宋体" w:eastAsia="宋体" w:cs="宋体"/>
          <w:color w:val="auto"/>
          <w:spacing w:val="0"/>
          <w:position w:val="0"/>
          <w:sz w:val="24"/>
          <w:szCs w:val="24"/>
          <w:highlight w:val="none"/>
          <w:lang w:val="en-US" w:eastAsia="zh-CN"/>
        </w:rPr>
        <w:t xml:space="preserve">12 </w:t>
      </w:r>
      <w:r>
        <w:rPr>
          <w:rFonts w:hint="eastAsia" w:ascii="宋体" w:hAnsi="宋体" w:eastAsia="宋体" w:cs="宋体"/>
          <w:color w:val="auto"/>
          <w:spacing w:val="0"/>
          <w:position w:val="0"/>
          <w:sz w:val="24"/>
          <w:szCs w:val="24"/>
          <w:highlight w:val="none"/>
          <w:lang w:val="en-US" w:eastAsia="zh-CN"/>
        </w:rPr>
        <w:t xml:space="preserve">月 </w:t>
      </w:r>
      <w:r>
        <w:rPr>
          <w:rFonts w:hint="default" w:ascii="宋体" w:hAnsi="宋体" w:eastAsia="宋体" w:cs="宋体"/>
          <w:color w:val="auto"/>
          <w:spacing w:val="0"/>
          <w:position w:val="0"/>
          <w:sz w:val="24"/>
          <w:szCs w:val="24"/>
          <w:highlight w:val="none"/>
          <w:lang w:val="en-US" w:eastAsia="zh-CN"/>
        </w:rPr>
        <w:t xml:space="preserve">29 </w:t>
      </w:r>
      <w:r>
        <w:rPr>
          <w:rFonts w:hint="eastAsia" w:ascii="宋体" w:hAnsi="宋体" w:eastAsia="宋体" w:cs="宋体"/>
          <w:color w:val="auto"/>
          <w:spacing w:val="0"/>
          <w:position w:val="0"/>
          <w:sz w:val="24"/>
          <w:szCs w:val="24"/>
          <w:highlight w:val="none"/>
          <w:lang w:val="en-US" w:eastAsia="zh-CN"/>
        </w:rPr>
        <w:t xml:space="preserve">日 </w:t>
      </w:r>
    </w:p>
    <w:p w14:paraId="36596DFF">
      <w:pPr>
        <w:pStyle w:val="3"/>
        <w:spacing w:before="148" w:line="219" w:lineRule="auto"/>
        <w:ind w:left="487"/>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业绩项目验收日期：</w:t>
      </w:r>
      <w:r>
        <w:rPr>
          <w:rFonts w:hint="default" w:ascii="宋体" w:hAnsi="宋体" w:eastAsia="宋体" w:cs="宋体"/>
          <w:color w:val="auto"/>
          <w:spacing w:val="0"/>
          <w:position w:val="0"/>
          <w:sz w:val="24"/>
          <w:szCs w:val="24"/>
          <w:highlight w:val="none"/>
          <w:lang w:val="en-US" w:eastAsia="zh-CN"/>
        </w:rPr>
        <w:t>/</w:t>
      </w:r>
    </w:p>
    <w:p w14:paraId="63CD412E">
      <w:pPr>
        <w:pStyle w:val="6"/>
        <w:keepNext w:val="0"/>
        <w:keepLines w:val="0"/>
        <w:pageBreakBefore w:val="0"/>
        <w:kinsoku/>
        <w:wordWrap/>
        <w:overflowPunct/>
        <w:topLinePunct w:val="0"/>
        <w:autoSpaceDE/>
        <w:autoSpaceDN/>
        <w:bidi w:val="0"/>
        <w:adjustRightInd/>
        <w:snapToGrid/>
        <w:spacing w:after="0" w:afterLines="0" w:line="360" w:lineRule="auto"/>
        <w:ind w:left="0" w:leftChars="0" w:firstLine="0" w:firstLineChars="0"/>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Bold">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033DC"/>
    <w:multiLevelType w:val="singleLevel"/>
    <w:tmpl w:val="D25033D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OTZiMmM2ZWZlMTgzMGRmNzk5ZjliNDVhNmE5ZTUifQ=="/>
  </w:docVars>
  <w:rsids>
    <w:rsidRoot w:val="00000000"/>
    <w:rsid w:val="00B95CDD"/>
    <w:rsid w:val="01017684"/>
    <w:rsid w:val="0192652E"/>
    <w:rsid w:val="03991DF6"/>
    <w:rsid w:val="047455C4"/>
    <w:rsid w:val="04824023"/>
    <w:rsid w:val="04CE1F73"/>
    <w:rsid w:val="08A0133F"/>
    <w:rsid w:val="08E44725"/>
    <w:rsid w:val="09AD03A9"/>
    <w:rsid w:val="0AFC15E8"/>
    <w:rsid w:val="0C987F5F"/>
    <w:rsid w:val="0CF602B9"/>
    <w:rsid w:val="0E183747"/>
    <w:rsid w:val="0F0E18EA"/>
    <w:rsid w:val="0FC76098"/>
    <w:rsid w:val="102B0279"/>
    <w:rsid w:val="13B9609B"/>
    <w:rsid w:val="14A77D21"/>
    <w:rsid w:val="16013F56"/>
    <w:rsid w:val="16782DA3"/>
    <w:rsid w:val="182A7068"/>
    <w:rsid w:val="1A4D2D59"/>
    <w:rsid w:val="1AF4372A"/>
    <w:rsid w:val="1B8067AA"/>
    <w:rsid w:val="1BE063BC"/>
    <w:rsid w:val="1BED0AD9"/>
    <w:rsid w:val="1F087CA5"/>
    <w:rsid w:val="204A64FA"/>
    <w:rsid w:val="20887022"/>
    <w:rsid w:val="226F0499"/>
    <w:rsid w:val="23EE1074"/>
    <w:rsid w:val="244B567F"/>
    <w:rsid w:val="25A9325C"/>
    <w:rsid w:val="26CF3B17"/>
    <w:rsid w:val="27D7209C"/>
    <w:rsid w:val="299711CA"/>
    <w:rsid w:val="2A476400"/>
    <w:rsid w:val="2A5561C7"/>
    <w:rsid w:val="2AA42938"/>
    <w:rsid w:val="2AD90BA6"/>
    <w:rsid w:val="2B1A296E"/>
    <w:rsid w:val="2C2F0686"/>
    <w:rsid w:val="2C4E043E"/>
    <w:rsid w:val="2C9F7BCD"/>
    <w:rsid w:val="2CF577ED"/>
    <w:rsid w:val="2E277E7A"/>
    <w:rsid w:val="2EB711FE"/>
    <w:rsid w:val="310C2006"/>
    <w:rsid w:val="33B73A4E"/>
    <w:rsid w:val="33E936B8"/>
    <w:rsid w:val="34BF0E0C"/>
    <w:rsid w:val="36F6488E"/>
    <w:rsid w:val="37D8392D"/>
    <w:rsid w:val="3CF47AC1"/>
    <w:rsid w:val="3FB84DD6"/>
    <w:rsid w:val="3FC4377B"/>
    <w:rsid w:val="428471F1"/>
    <w:rsid w:val="431C567C"/>
    <w:rsid w:val="452151CC"/>
    <w:rsid w:val="452337C5"/>
    <w:rsid w:val="464E5D17"/>
    <w:rsid w:val="473550BA"/>
    <w:rsid w:val="4A3117A5"/>
    <w:rsid w:val="4B1B26BD"/>
    <w:rsid w:val="4B1F0883"/>
    <w:rsid w:val="4F7C7BCE"/>
    <w:rsid w:val="4FC82E13"/>
    <w:rsid w:val="504F52E3"/>
    <w:rsid w:val="50FE0AB7"/>
    <w:rsid w:val="51752B27"/>
    <w:rsid w:val="51C92E73"/>
    <w:rsid w:val="52C87EB8"/>
    <w:rsid w:val="53A5521A"/>
    <w:rsid w:val="57767F54"/>
    <w:rsid w:val="57CD1FDF"/>
    <w:rsid w:val="583C0450"/>
    <w:rsid w:val="59C3464B"/>
    <w:rsid w:val="5C140AA0"/>
    <w:rsid w:val="5C752F9A"/>
    <w:rsid w:val="5E710B1A"/>
    <w:rsid w:val="608C39E9"/>
    <w:rsid w:val="65980CF0"/>
    <w:rsid w:val="66341314"/>
    <w:rsid w:val="67A5232D"/>
    <w:rsid w:val="680B78E9"/>
    <w:rsid w:val="68441726"/>
    <w:rsid w:val="68D00374"/>
    <w:rsid w:val="6A0E546F"/>
    <w:rsid w:val="6A996CE9"/>
    <w:rsid w:val="6B014FD4"/>
    <w:rsid w:val="6D5910F7"/>
    <w:rsid w:val="6FCB0CF7"/>
    <w:rsid w:val="6FD607DD"/>
    <w:rsid w:val="70C9177A"/>
    <w:rsid w:val="71D76A8E"/>
    <w:rsid w:val="724203AC"/>
    <w:rsid w:val="7318110C"/>
    <w:rsid w:val="74D84FF7"/>
    <w:rsid w:val="757271FA"/>
    <w:rsid w:val="764C17F9"/>
    <w:rsid w:val="76F679B7"/>
    <w:rsid w:val="7B6C46EB"/>
    <w:rsid w:val="7D425704"/>
    <w:rsid w:val="7D873AB5"/>
    <w:rsid w:val="7DE55565"/>
    <w:rsid w:val="7EC02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keepNext/>
      <w:keepLines/>
      <w:spacing w:beforeLines="50" w:afterLines="50"/>
      <w:jc w:val="center"/>
      <w:outlineLvl w:val="1"/>
    </w:pPr>
    <w:rPr>
      <w:rFonts w:ascii="Cambria" w:hAnsi="Cambria"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2"/>
    <w:basedOn w:val="1"/>
    <w:qFormat/>
    <w:uiPriority w:val="0"/>
    <w:pPr>
      <w:spacing w:after="120" w:afterLines="0" w:afterAutospacing="0" w:line="480" w:lineRule="auto"/>
      <w:ind w:left="420" w:leftChars="20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3"/>
    <w:unhideWhenUsed/>
    <w:qFormat/>
    <w:uiPriority w:val="99"/>
    <w:pPr>
      <w:ind w:firstLine="420" w:firstLineChars="100"/>
    </w:pPr>
  </w:style>
  <w:style w:type="character" w:customStyle="1" w:styleId="11">
    <w:name w:val="标题 2 Char"/>
    <w:link w:val="2"/>
    <w:qFormat/>
    <w:uiPriority w:val="0"/>
    <w:rPr>
      <w:rFonts w:ascii="Cambria" w:hAnsi="Cambria" w:eastAsia="黑体"/>
      <w:b/>
      <w:bCs/>
      <w:sz w:val="32"/>
      <w:szCs w:val="32"/>
    </w:rPr>
  </w:style>
  <w:style w:type="paragraph" w:customStyle="1" w:styleId="12">
    <w:name w:val="列出段落2"/>
    <w:basedOn w:val="1"/>
    <w:qFormat/>
    <w:uiPriority w:val="0"/>
    <w:pPr>
      <w:ind w:left="420" w:hanging="530"/>
    </w:pPr>
    <w:rPr>
      <w:rFonts w:cs="宋体"/>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859</Words>
  <Characters>984</Characters>
  <Lines>0</Lines>
  <Paragraphs>0</Paragraphs>
  <TotalTime>13</TotalTime>
  <ScaleCrop>false</ScaleCrop>
  <LinksUpToDate>false</LinksUpToDate>
  <CharactersWithSpaces>1001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2022-05-22T02:59:00Z</dcterms:created>
  <dc:creator>lenovo</dc:creator>
  <cp:lastModifiedBy>Administrator</cp:lastModifiedBy>
  <dcterms:modified xsi:type="dcterms:W3CDTF">2025-06-30T18:45:42Z</dcterms:modified>
  <dc:title>项目投报业绩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5CA67DD8269344F59EBD8B061963EE4C_13</vt:lpwstr>
  </property>
  <property fmtid="{D5CDD505-2E9C-101B-9397-08002B2CF9AE}" pid="4" name="KSOTemplateDocerSaveRecord">
    <vt:lpwstr>eyJoZGlkIjoiMzY1NGNhMGMxYjFhMTIyZDE0MDUyZGZhNzhhZjY1YzciLCJ1c2VySWQiOiIzMTU2MDA1NjUifQ==</vt:lpwstr>
  </property>
</Properties>
</file>