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>中小企业声明函</w:t>
      </w:r>
      <w:bookmarkEnd w:id="0"/>
      <w:r>
        <w:drawing>
          <wp:inline distT="0" distB="0" distL="114300" distR="114300">
            <wp:extent cx="4514850" cy="6305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87D0F">
      <w:pPr>
        <w:jc w:val="center"/>
        <w:rPr>
          <w:b/>
          <w:sz w:val="28"/>
        </w:rPr>
      </w:pPr>
      <w:r>
        <w:drawing>
          <wp:inline distT="0" distB="0" distL="114300" distR="114300">
            <wp:extent cx="4743450" cy="4343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0A6B6B64"/>
    <w:rsid w:val="22275800"/>
    <w:rsid w:val="60842E6C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</Words>
  <Characters>7</Characters>
  <Lines>1</Lines>
  <Paragraphs>1</Paragraphs>
  <TotalTime>0</TotalTime>
  <ScaleCrop>false</ScaleCrop>
  <LinksUpToDate>false</LinksUpToDate>
  <CharactersWithSpaces>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2025-07-11T09:17:17Z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