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537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/>
          <w:lang w:val="en-US" w:eastAsia="zh-CN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中海华祥建设发展有限公司</w:t>
      </w:r>
    </w:p>
    <w:p w14:paraId="3CD05EF9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486275" cy="207645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CD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/>
          <w:lang w:val="en-US" w:eastAsia="zh-CN"/>
        </w:rPr>
        <w:t>第二中标候选人：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河南稳丰建筑工程有限公司</w:t>
      </w:r>
    </w:p>
    <w:p w14:paraId="572417FA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343275" cy="1695450"/>
            <wp:effectExtent l="0" t="0" r="9525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F525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/>
          <w:lang w:val="en-US" w:eastAsia="zh-CN"/>
        </w:rPr>
        <w:t>第三中标候选人：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河南大显市政公用工程有限公司</w:t>
      </w:r>
    </w:p>
    <w:p w14:paraId="2017CC2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 w14:paraId="50CEF27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60B6C"/>
    <w:rsid w:val="67087300"/>
    <w:rsid w:val="77C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3</TotalTime>
  <ScaleCrop>false</ScaleCrop>
  <LinksUpToDate>false</LinksUpToDate>
  <CharactersWithSpaces>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2025-05-14T02:38:00Z</dcterms:created>
  <dc:creator>Administrator</dc:creator>
  <cp:lastModifiedBy>WW.</cp:lastModifiedBy>
  <dcterms:modified xsi:type="dcterms:W3CDTF">2025-10-31T06:36:38Z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eyJoZGlkIjoiZDMxMmIxMTNlMjc4OGM2MmFhNzY2YzRjNTY5ODU3YTEiLCJ1c2VySWQiOiI1Mjk4ODAyODAifQ==</vt:lpwstr>
  </property>
  <property fmtid="{D5CDD505-2E9C-101B-9397-08002B2CF9AE}" pid="4" name="ICV">
    <vt:lpwstr>0F3CE6CE7FF94CEBBB98AB1FFF8B57BA_12</vt:lpwstr>
  </property>
</Properties>
</file>